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C2" w:rsidRDefault="005229C2" w:rsidP="004A2D6E">
      <w:pPr>
        <w:jc w:val="center"/>
        <w:rPr>
          <w:b/>
        </w:rPr>
      </w:pPr>
      <w:r w:rsidRPr="000B4816">
        <w:rPr>
          <w:noProof/>
        </w:rPr>
        <w:drawing>
          <wp:anchor distT="0" distB="0" distL="114300" distR="114300" simplePos="0" relativeHeight="251659264" behindDoc="1" locked="0" layoutInCell="1" allowOverlap="0" wp14:anchorId="67A1C0C1" wp14:editId="436C9756">
            <wp:simplePos x="0" y="0"/>
            <wp:positionH relativeFrom="margin">
              <wp:posOffset>2691627</wp:posOffset>
            </wp:positionH>
            <wp:positionV relativeFrom="paragraph">
              <wp:posOffset>-201930</wp:posOffset>
            </wp:positionV>
            <wp:extent cx="685800" cy="666598"/>
            <wp:effectExtent l="0" t="0" r="0" b="63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9C2" w:rsidRDefault="005229C2" w:rsidP="004A2D6E">
      <w:pPr>
        <w:jc w:val="center"/>
        <w:rPr>
          <w:b/>
        </w:rPr>
      </w:pPr>
    </w:p>
    <w:p w:rsidR="005229C2" w:rsidRDefault="005229C2" w:rsidP="004A2D6E">
      <w:pPr>
        <w:jc w:val="center"/>
        <w:rPr>
          <w:b/>
        </w:rPr>
      </w:pPr>
    </w:p>
    <w:p w:rsidR="00A839D5" w:rsidRPr="00E40032" w:rsidRDefault="00A839D5" w:rsidP="004A2D6E">
      <w:pPr>
        <w:jc w:val="center"/>
        <w:rPr>
          <w:b/>
        </w:rPr>
      </w:pPr>
      <w:r w:rsidRPr="00E40032">
        <w:rPr>
          <w:b/>
        </w:rPr>
        <w:t>HACETTEPE ÜNİVERSİTESİ</w:t>
      </w:r>
    </w:p>
    <w:p w:rsidR="007C7FDA" w:rsidRPr="00E40032" w:rsidRDefault="004815A6" w:rsidP="004A2D6E">
      <w:pPr>
        <w:jc w:val="center"/>
        <w:rPr>
          <w:b/>
        </w:rPr>
      </w:pPr>
      <w:r w:rsidRPr="00E40032">
        <w:rPr>
          <w:b/>
        </w:rPr>
        <w:t>ATATÜRK İLKELERİ VE İNKILÂ</w:t>
      </w:r>
      <w:r w:rsidR="007C7FDA" w:rsidRPr="00E40032">
        <w:rPr>
          <w:b/>
        </w:rPr>
        <w:t>P TARİHİ ENSTİTÜSÜ</w:t>
      </w:r>
    </w:p>
    <w:p w:rsidR="005229C2" w:rsidRDefault="005229C2" w:rsidP="004A2D6E">
      <w:pPr>
        <w:jc w:val="center"/>
        <w:rPr>
          <w:b/>
        </w:rPr>
      </w:pPr>
    </w:p>
    <w:p w:rsidR="005229C2" w:rsidRDefault="005229C2" w:rsidP="004A2D6E">
      <w:pPr>
        <w:jc w:val="center"/>
        <w:rPr>
          <w:b/>
        </w:rPr>
      </w:pPr>
    </w:p>
    <w:p w:rsidR="003906B8" w:rsidRDefault="00430567" w:rsidP="000F59E5">
      <w:pPr>
        <w:jc w:val="center"/>
        <w:rPr>
          <w:b/>
          <w:sz w:val="22"/>
          <w:szCs w:val="22"/>
        </w:rPr>
      </w:pPr>
      <w:r w:rsidRPr="00A73646">
        <w:rPr>
          <w:b/>
          <w:sz w:val="22"/>
          <w:szCs w:val="22"/>
        </w:rPr>
        <w:t xml:space="preserve">2020-2021 </w:t>
      </w:r>
      <w:r w:rsidR="009D74F0" w:rsidRPr="00A73646">
        <w:rPr>
          <w:b/>
          <w:sz w:val="22"/>
          <w:szCs w:val="22"/>
        </w:rPr>
        <w:t>E</w:t>
      </w:r>
      <w:r w:rsidR="00A73646" w:rsidRPr="00A73646">
        <w:rPr>
          <w:b/>
          <w:sz w:val="22"/>
          <w:szCs w:val="22"/>
        </w:rPr>
        <w:t>ĞİTİM-</w:t>
      </w:r>
      <w:r w:rsidR="005229C2" w:rsidRPr="00A73646">
        <w:rPr>
          <w:b/>
          <w:sz w:val="22"/>
          <w:szCs w:val="22"/>
        </w:rPr>
        <w:t>Ö</w:t>
      </w:r>
      <w:r w:rsidR="00343BCF">
        <w:rPr>
          <w:b/>
          <w:sz w:val="22"/>
          <w:szCs w:val="22"/>
        </w:rPr>
        <w:t xml:space="preserve">ĞRETİM YILI </w:t>
      </w:r>
      <w:proofErr w:type="gramStart"/>
      <w:r w:rsidR="00343BCF">
        <w:rPr>
          <w:b/>
          <w:sz w:val="22"/>
          <w:szCs w:val="22"/>
        </w:rPr>
        <w:t xml:space="preserve">BAHAR </w:t>
      </w:r>
      <w:r w:rsidR="00A73646" w:rsidRPr="00A73646">
        <w:rPr>
          <w:b/>
          <w:sz w:val="22"/>
          <w:szCs w:val="22"/>
        </w:rPr>
        <w:t xml:space="preserve"> DÖNEMİ</w:t>
      </w:r>
      <w:proofErr w:type="gramEnd"/>
      <w:r w:rsidR="00A73646" w:rsidRPr="00A73646">
        <w:rPr>
          <w:b/>
          <w:sz w:val="22"/>
          <w:szCs w:val="22"/>
        </w:rPr>
        <w:t xml:space="preserve"> </w:t>
      </w:r>
    </w:p>
    <w:p w:rsidR="005229C2" w:rsidRDefault="00A73646" w:rsidP="000F59E5">
      <w:pPr>
        <w:jc w:val="center"/>
        <w:rPr>
          <w:b/>
          <w:sz w:val="22"/>
          <w:szCs w:val="22"/>
        </w:rPr>
      </w:pPr>
      <w:r w:rsidRPr="00A73646">
        <w:rPr>
          <w:b/>
          <w:sz w:val="22"/>
          <w:szCs w:val="22"/>
        </w:rPr>
        <w:t>LİSANSÜSTÜ PROGRAMLARINA BAŞVURU KOŞULLARI</w:t>
      </w:r>
    </w:p>
    <w:p w:rsidR="00A73646" w:rsidRPr="00A73646" w:rsidRDefault="00A73646" w:rsidP="005229C2">
      <w:pPr>
        <w:rPr>
          <w:b/>
          <w:sz w:val="22"/>
          <w:szCs w:val="22"/>
        </w:rPr>
      </w:pPr>
    </w:p>
    <w:p w:rsidR="007C7FDA" w:rsidRPr="005229C2" w:rsidRDefault="00A5102A" w:rsidP="009C3282">
      <w:pPr>
        <w:jc w:val="both"/>
      </w:pPr>
      <w:r w:rsidRPr="005229C2">
        <w:t xml:space="preserve">2020-2021 </w:t>
      </w:r>
      <w:r w:rsidR="00BC3FCF">
        <w:t>Eğitim-Öğretim yılı bahar</w:t>
      </w:r>
      <w:r w:rsidRPr="005229C2">
        <w:t xml:space="preserve"> d</w:t>
      </w:r>
      <w:r w:rsidR="005229C2">
        <w:t xml:space="preserve">öneminde Enstitümüz lisansüstü </w:t>
      </w:r>
      <w:r w:rsidRPr="005229C2">
        <w:t>programlarına sınavla öğrenci alınacaktır.</w:t>
      </w:r>
      <w:r w:rsidR="005229C2">
        <w:t xml:space="preserve"> Giriş sınavları yazılı ve sözlü olmak üzere iki aşamadan oluşacaktır. Her iki sınav sonun</w:t>
      </w:r>
      <w:r w:rsidR="007078F6">
        <w:t xml:space="preserve">da adayın </w:t>
      </w:r>
      <w:r w:rsidR="005229C2">
        <w:t xml:space="preserve">başarı puanı hesaplanacaktır. Yazılı sınava girmeyen aday öğrenci sözlü sınava alınmayacaktır. </w:t>
      </w:r>
    </w:p>
    <w:p w:rsidR="00A5102A" w:rsidRPr="00E40032" w:rsidRDefault="00A5102A" w:rsidP="00720FC6">
      <w:pPr>
        <w:spacing w:line="360" w:lineRule="auto"/>
        <w:jc w:val="both"/>
        <w:rPr>
          <w:b/>
        </w:rPr>
      </w:pPr>
    </w:p>
    <w:p w:rsidR="00720FC6" w:rsidRPr="00E40032" w:rsidRDefault="00720FC6" w:rsidP="00720FC6">
      <w:pPr>
        <w:spacing w:line="360" w:lineRule="auto"/>
        <w:jc w:val="both"/>
      </w:pPr>
      <w:r w:rsidRPr="00E40032">
        <w:rPr>
          <w:b/>
        </w:rPr>
        <w:t xml:space="preserve">Başvuru </w:t>
      </w:r>
      <w:proofErr w:type="gramStart"/>
      <w:r w:rsidR="002B7E71">
        <w:rPr>
          <w:b/>
        </w:rPr>
        <w:t xml:space="preserve">Tarihi      </w:t>
      </w:r>
      <w:r w:rsidR="00B84845">
        <w:rPr>
          <w:b/>
        </w:rPr>
        <w:t xml:space="preserve"> </w:t>
      </w:r>
      <w:r w:rsidRPr="00E40032">
        <w:rPr>
          <w:b/>
        </w:rPr>
        <w:t>:</w:t>
      </w:r>
      <w:r w:rsidRPr="00E40032">
        <w:t xml:space="preserve"> </w:t>
      </w:r>
      <w:r w:rsidR="00343BCF">
        <w:rPr>
          <w:shd w:val="clear" w:color="auto" w:fill="FFFFFF" w:themeFill="background1"/>
        </w:rPr>
        <w:t>25</w:t>
      </w:r>
      <w:proofErr w:type="gramEnd"/>
      <w:r w:rsidR="00343BCF">
        <w:rPr>
          <w:shd w:val="clear" w:color="auto" w:fill="FFFFFF" w:themeFill="background1"/>
        </w:rPr>
        <w:t>/01/2021</w:t>
      </w:r>
      <w:r w:rsidR="00B84845">
        <w:rPr>
          <w:shd w:val="clear" w:color="auto" w:fill="FFFFFF" w:themeFill="background1"/>
        </w:rPr>
        <w:t xml:space="preserve"> </w:t>
      </w:r>
      <w:r w:rsidR="00430567" w:rsidRPr="00E40032">
        <w:rPr>
          <w:shd w:val="clear" w:color="auto" w:fill="FFFFFF" w:themeFill="background1"/>
        </w:rPr>
        <w:t>-</w:t>
      </w:r>
      <w:r w:rsidR="00B84845">
        <w:rPr>
          <w:shd w:val="clear" w:color="auto" w:fill="FFFFFF" w:themeFill="background1"/>
        </w:rPr>
        <w:t xml:space="preserve"> </w:t>
      </w:r>
      <w:r w:rsidR="00343BCF">
        <w:rPr>
          <w:shd w:val="clear" w:color="auto" w:fill="FFFFFF" w:themeFill="background1"/>
        </w:rPr>
        <w:t>5/02/2021</w:t>
      </w:r>
    </w:p>
    <w:p w:rsidR="00A5102A" w:rsidRPr="00E40032" w:rsidRDefault="008157D7" w:rsidP="005229C2">
      <w:pPr>
        <w:spacing w:line="360" w:lineRule="auto"/>
        <w:ind w:left="2268" w:hanging="2268"/>
      </w:pPr>
      <w:r w:rsidRPr="00E40032">
        <w:rPr>
          <w:b/>
        </w:rPr>
        <w:t>Giriş Sınav</w:t>
      </w:r>
      <w:r w:rsidR="00642844">
        <w:rPr>
          <w:b/>
        </w:rPr>
        <w:t>ı</w:t>
      </w:r>
      <w:r w:rsidR="006202FC" w:rsidRPr="00E40032">
        <w:rPr>
          <w:b/>
        </w:rPr>
        <w:t xml:space="preserve"> </w:t>
      </w:r>
      <w:proofErr w:type="gramStart"/>
      <w:r w:rsidR="006202FC" w:rsidRPr="00E40032">
        <w:rPr>
          <w:b/>
        </w:rPr>
        <w:t>Tarihi</w:t>
      </w:r>
      <w:r w:rsidR="005229C2">
        <w:rPr>
          <w:b/>
        </w:rPr>
        <w:t xml:space="preserve"> </w:t>
      </w:r>
      <w:r w:rsidR="006202FC" w:rsidRPr="00E40032">
        <w:rPr>
          <w:b/>
        </w:rPr>
        <w:t xml:space="preserve">: </w:t>
      </w:r>
      <w:r w:rsidR="008F32E9" w:rsidRPr="008F32E9">
        <w:t>9</w:t>
      </w:r>
      <w:proofErr w:type="gramEnd"/>
      <w:r w:rsidR="00343BCF">
        <w:rPr>
          <w:b/>
        </w:rPr>
        <w:t xml:space="preserve"> </w:t>
      </w:r>
      <w:r w:rsidR="00343BCF">
        <w:t>Şubat 2021</w:t>
      </w:r>
      <w:r w:rsidR="006E684A" w:rsidRPr="00E40032">
        <w:t xml:space="preserve"> </w:t>
      </w:r>
      <w:r w:rsidR="008F32E9">
        <w:t xml:space="preserve">Salı </w:t>
      </w:r>
      <w:r w:rsidR="00BB677A" w:rsidRPr="00E40032">
        <w:t>günü saat 10.00</w:t>
      </w:r>
      <w:r w:rsidR="006202FC" w:rsidRPr="00E40032">
        <w:t>’</w:t>
      </w:r>
      <w:r w:rsidR="000146D8" w:rsidRPr="00E40032">
        <w:t xml:space="preserve">da </w:t>
      </w:r>
      <w:r w:rsidR="006E684A" w:rsidRPr="00E40032">
        <w:rPr>
          <w:b/>
          <w:u w:val="single"/>
        </w:rPr>
        <w:t>yazılı</w:t>
      </w:r>
      <w:r w:rsidR="000146D8" w:rsidRPr="00E40032">
        <w:rPr>
          <w:b/>
          <w:u w:val="single"/>
        </w:rPr>
        <w:t xml:space="preserve"> sınavı</w:t>
      </w:r>
      <w:r w:rsidR="002B7E71">
        <w:t xml:space="preserve"> ve saat </w:t>
      </w:r>
      <w:r w:rsidR="006E684A" w:rsidRPr="00E40032">
        <w:t xml:space="preserve">13.30’da </w:t>
      </w:r>
      <w:r w:rsidR="006E684A" w:rsidRPr="00E40032">
        <w:rPr>
          <w:b/>
          <w:u w:val="single"/>
        </w:rPr>
        <w:t>sözlü sınavı</w:t>
      </w:r>
      <w:r w:rsidR="006E684A" w:rsidRPr="00E40032">
        <w:t xml:space="preserve"> </w:t>
      </w:r>
      <w:r w:rsidR="00720FC6" w:rsidRPr="00E40032">
        <w:t>yapılacaktır.</w:t>
      </w:r>
    </w:p>
    <w:p w:rsidR="00A5102A" w:rsidRPr="00E40032" w:rsidRDefault="00A5102A" w:rsidP="00A5102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5102A" w:rsidRPr="00E40032" w:rsidRDefault="00A5102A" w:rsidP="00A5102A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E40032">
        <w:rPr>
          <w:rFonts w:ascii="Times New Roman" w:hAnsi="Times New Roman" w:cs="Times New Roman"/>
          <w:b/>
          <w:bCs/>
        </w:rPr>
        <w:t>Kontenjan</w:t>
      </w:r>
      <w:r w:rsidR="007A6C33">
        <w:rPr>
          <w:rFonts w:ascii="Times New Roman" w:hAnsi="Times New Roman" w:cs="Times New Roman"/>
          <w:b/>
          <w:bCs/>
        </w:rPr>
        <w:t>lar:</w:t>
      </w:r>
    </w:p>
    <w:p w:rsidR="00A5102A" w:rsidRPr="00E40032" w:rsidRDefault="00A5102A" w:rsidP="00A5102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009"/>
        <w:gridCol w:w="1040"/>
        <w:gridCol w:w="1350"/>
        <w:gridCol w:w="1350"/>
        <w:gridCol w:w="1350"/>
      </w:tblGrid>
      <w:tr w:rsidR="00A5102A" w:rsidRPr="00E40032" w:rsidTr="00642844">
        <w:trPr>
          <w:trHeight w:val="508"/>
        </w:trPr>
        <w:tc>
          <w:tcPr>
            <w:tcW w:w="3009" w:type="dxa"/>
            <w:vMerge w:val="restart"/>
          </w:tcPr>
          <w:p w:rsidR="00A5102A" w:rsidRPr="00E40032" w:rsidRDefault="00A5102A" w:rsidP="0034698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0032">
              <w:rPr>
                <w:rFonts w:ascii="Times New Roman" w:hAnsi="Times New Roman" w:cs="Times New Roman"/>
                <w:b/>
                <w:bCs/>
              </w:rPr>
              <w:t>Atatürk İlkeleri ve İnkılâp Tarihi Anabilim Dalı</w:t>
            </w:r>
          </w:p>
        </w:tc>
        <w:tc>
          <w:tcPr>
            <w:tcW w:w="2390" w:type="dxa"/>
            <w:gridSpan w:val="2"/>
          </w:tcPr>
          <w:p w:rsidR="00A5102A" w:rsidRPr="00E40032" w:rsidRDefault="00A5102A" w:rsidP="007A6C3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032">
              <w:rPr>
                <w:rFonts w:ascii="Times New Roman" w:hAnsi="Times New Roman" w:cs="Times New Roman"/>
                <w:b/>
                <w:bCs/>
              </w:rPr>
              <w:t>Tezli Yüksek Lisans</w:t>
            </w:r>
          </w:p>
        </w:tc>
        <w:tc>
          <w:tcPr>
            <w:tcW w:w="2700" w:type="dxa"/>
            <w:gridSpan w:val="2"/>
          </w:tcPr>
          <w:p w:rsidR="00A5102A" w:rsidRPr="00E40032" w:rsidRDefault="00A5102A" w:rsidP="007A6C3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032">
              <w:rPr>
                <w:rFonts w:ascii="Times New Roman" w:hAnsi="Times New Roman" w:cs="Times New Roman"/>
                <w:b/>
                <w:bCs/>
              </w:rPr>
              <w:t>Doktora</w:t>
            </w:r>
          </w:p>
        </w:tc>
      </w:tr>
      <w:tr w:rsidR="00A5102A" w:rsidRPr="00E40032" w:rsidTr="00642844">
        <w:trPr>
          <w:trHeight w:val="417"/>
        </w:trPr>
        <w:tc>
          <w:tcPr>
            <w:tcW w:w="3009" w:type="dxa"/>
            <w:vMerge/>
          </w:tcPr>
          <w:p w:rsidR="00A5102A" w:rsidRPr="00E40032" w:rsidRDefault="00A5102A" w:rsidP="0034698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</w:tcPr>
          <w:p w:rsidR="00A5102A" w:rsidRPr="00E40032" w:rsidRDefault="00A5102A" w:rsidP="007A6C3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032">
              <w:rPr>
                <w:rFonts w:ascii="Times New Roman" w:hAnsi="Times New Roman" w:cs="Times New Roman"/>
                <w:b/>
                <w:bCs/>
              </w:rPr>
              <w:t>Asıl</w:t>
            </w:r>
          </w:p>
        </w:tc>
        <w:tc>
          <w:tcPr>
            <w:tcW w:w="1350" w:type="dxa"/>
          </w:tcPr>
          <w:p w:rsidR="00A5102A" w:rsidRPr="00E40032" w:rsidRDefault="00A5102A" w:rsidP="007A6C3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032">
              <w:rPr>
                <w:rFonts w:ascii="Times New Roman" w:hAnsi="Times New Roman" w:cs="Times New Roman"/>
                <w:b/>
                <w:bCs/>
              </w:rPr>
              <w:t>Yedek</w:t>
            </w:r>
          </w:p>
        </w:tc>
        <w:tc>
          <w:tcPr>
            <w:tcW w:w="1350" w:type="dxa"/>
          </w:tcPr>
          <w:p w:rsidR="00A5102A" w:rsidRPr="00E40032" w:rsidRDefault="00A5102A" w:rsidP="007A6C3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032">
              <w:rPr>
                <w:rFonts w:ascii="Times New Roman" w:hAnsi="Times New Roman" w:cs="Times New Roman"/>
                <w:b/>
                <w:bCs/>
              </w:rPr>
              <w:t>Asıl</w:t>
            </w:r>
          </w:p>
        </w:tc>
        <w:tc>
          <w:tcPr>
            <w:tcW w:w="1350" w:type="dxa"/>
          </w:tcPr>
          <w:p w:rsidR="00A5102A" w:rsidRDefault="00A5102A" w:rsidP="007A6C3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032">
              <w:rPr>
                <w:rFonts w:ascii="Times New Roman" w:hAnsi="Times New Roman" w:cs="Times New Roman"/>
                <w:b/>
                <w:bCs/>
              </w:rPr>
              <w:t>Yedek</w:t>
            </w:r>
          </w:p>
          <w:p w:rsidR="007A6C33" w:rsidRPr="00E40032" w:rsidRDefault="007A6C33" w:rsidP="007A6C3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5102A" w:rsidRPr="00E40032" w:rsidTr="00346984">
        <w:tc>
          <w:tcPr>
            <w:tcW w:w="3009" w:type="dxa"/>
          </w:tcPr>
          <w:p w:rsidR="00A5102A" w:rsidRPr="00E40032" w:rsidRDefault="00A5102A" w:rsidP="0034698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0032">
              <w:rPr>
                <w:rFonts w:ascii="Times New Roman" w:hAnsi="Times New Roman" w:cs="Times New Roman"/>
                <w:b/>
                <w:bCs/>
              </w:rPr>
              <w:t>T.C. Uyruklu Öğrenci</w:t>
            </w:r>
          </w:p>
        </w:tc>
        <w:tc>
          <w:tcPr>
            <w:tcW w:w="1040" w:type="dxa"/>
          </w:tcPr>
          <w:p w:rsidR="00A5102A" w:rsidRPr="00E40032" w:rsidRDefault="00A5102A" w:rsidP="007A6C3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E4003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50" w:type="dxa"/>
          </w:tcPr>
          <w:p w:rsidR="00A5102A" w:rsidRPr="00E40032" w:rsidRDefault="00DB00C1" w:rsidP="007A6C3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50" w:type="dxa"/>
          </w:tcPr>
          <w:p w:rsidR="00A5102A" w:rsidRPr="00E40032" w:rsidRDefault="00A5102A" w:rsidP="007A6C3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E4003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50" w:type="dxa"/>
          </w:tcPr>
          <w:p w:rsidR="00A5102A" w:rsidRDefault="00DB00C1" w:rsidP="007A6C3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  <w:p w:rsidR="007A6C33" w:rsidRPr="00E40032" w:rsidRDefault="007A6C33" w:rsidP="007A6C3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102A" w:rsidRPr="00E40032" w:rsidTr="00346984">
        <w:tc>
          <w:tcPr>
            <w:tcW w:w="3009" w:type="dxa"/>
          </w:tcPr>
          <w:p w:rsidR="00A5102A" w:rsidRPr="00E40032" w:rsidRDefault="007A6C33" w:rsidP="0034698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Uluslar</w:t>
            </w:r>
            <w:r w:rsidR="00A5102A" w:rsidRPr="00E40032">
              <w:rPr>
                <w:rFonts w:ascii="Times New Roman" w:hAnsi="Times New Roman" w:cs="Times New Roman"/>
                <w:b/>
                <w:bCs/>
              </w:rPr>
              <w:t>arası Öğrenci</w:t>
            </w:r>
          </w:p>
        </w:tc>
        <w:tc>
          <w:tcPr>
            <w:tcW w:w="1040" w:type="dxa"/>
          </w:tcPr>
          <w:p w:rsidR="00A5102A" w:rsidRPr="00E40032" w:rsidRDefault="00A5102A" w:rsidP="007A6C3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E4003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50" w:type="dxa"/>
          </w:tcPr>
          <w:p w:rsidR="00A5102A" w:rsidRPr="00E40032" w:rsidRDefault="00DB00C1" w:rsidP="007A6C3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50" w:type="dxa"/>
          </w:tcPr>
          <w:p w:rsidR="00A5102A" w:rsidRPr="00E40032" w:rsidRDefault="00A5102A" w:rsidP="007A6C3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E4003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50" w:type="dxa"/>
          </w:tcPr>
          <w:p w:rsidR="00A5102A" w:rsidRDefault="00DB00C1" w:rsidP="007A6C3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  <w:p w:rsidR="007A6C33" w:rsidRPr="00E40032" w:rsidRDefault="007A6C33" w:rsidP="007A6C3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A5102A" w:rsidRPr="00E40032" w:rsidRDefault="00A5102A" w:rsidP="00A5102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40032" w:rsidRPr="00E40032" w:rsidRDefault="00E40032" w:rsidP="00E40032">
      <w:pPr>
        <w:jc w:val="both"/>
      </w:pPr>
      <w:r w:rsidRPr="00E40032">
        <w:rPr>
          <w:rStyle w:val="Gl"/>
          <w:color w:val="333333"/>
        </w:rPr>
        <w:t xml:space="preserve">Not 1: </w:t>
      </w:r>
      <w:r w:rsidRPr="00E40032">
        <w:rPr>
          <w:rStyle w:val="Gl"/>
          <w:b w:val="0"/>
          <w:color w:val="333333"/>
        </w:rPr>
        <w:t>Ön</w:t>
      </w:r>
      <w:r w:rsidRPr="00E40032">
        <w:rPr>
          <w:rStyle w:val="Gl"/>
          <w:color w:val="333333"/>
        </w:rPr>
        <w:t xml:space="preserve"> </w:t>
      </w:r>
      <w:r w:rsidRPr="00E40032">
        <w:rPr>
          <w:rStyle w:val="Gl"/>
          <w:b w:val="0"/>
          <w:color w:val="333333"/>
        </w:rPr>
        <w:t xml:space="preserve">başvurular </w:t>
      </w:r>
      <w:hyperlink r:id="rId6" w:history="1">
        <w:r w:rsidRPr="00E40032">
          <w:rPr>
            <w:rStyle w:val="Kpr"/>
            <w:b/>
          </w:rPr>
          <w:t>http://enstitu.hacettepe.edu.tr/aday.jsp</w:t>
        </w:r>
      </w:hyperlink>
      <w:r w:rsidRPr="00E40032">
        <w:rPr>
          <w:rStyle w:val="Gl"/>
          <w:b w:val="0"/>
          <w:color w:val="333333"/>
        </w:rPr>
        <w:t xml:space="preserve"> adresinden sadece sistem üzerinden yapılacak olup, başvuru evrakları ise (kesin kayıt hakkı kazanan adaylar için) kesin kayıt döneminde Enstitüye teslim edilecektir.</w:t>
      </w:r>
    </w:p>
    <w:p w:rsidR="00E40032" w:rsidRPr="00E40032" w:rsidRDefault="00E40032" w:rsidP="00E40032">
      <w:pPr>
        <w:spacing w:before="100" w:beforeAutospacing="1" w:after="100" w:afterAutospacing="1"/>
        <w:jc w:val="both"/>
        <w:rPr>
          <w:rStyle w:val="Gl"/>
          <w:b w:val="0"/>
          <w:color w:val="333333"/>
        </w:rPr>
      </w:pPr>
      <w:proofErr w:type="gramStart"/>
      <w:r w:rsidRPr="00E40032">
        <w:rPr>
          <w:rStyle w:val="Gl"/>
          <w:color w:val="333333"/>
        </w:rPr>
        <w:t xml:space="preserve">Not 2: </w:t>
      </w:r>
      <w:r w:rsidRPr="00E40032">
        <w:rPr>
          <w:rStyle w:val="Gl"/>
          <w:b w:val="0"/>
          <w:color w:val="333333"/>
        </w:rPr>
        <w:t>Tezli</w:t>
      </w:r>
      <w:r w:rsidRPr="00E40032">
        <w:rPr>
          <w:rStyle w:val="Gl"/>
          <w:color w:val="333333"/>
        </w:rPr>
        <w:t xml:space="preserve"> </w:t>
      </w:r>
      <w:r w:rsidRPr="00E40032">
        <w:rPr>
          <w:rStyle w:val="Gl"/>
          <w:b w:val="0"/>
          <w:color w:val="333333"/>
        </w:rPr>
        <w:t xml:space="preserve">Yüksek Lisans / Doktora programlarına müracaat edecek olan Türkiye Cumhuriyeti ve Uluslararası uyruklu aday öğrenciler merkezi yabancı dil sınavı ya da ÖSYM tarafından eşdeğerliliği kabul edilen uluslararası yabancı dil sınavından (ÜDS, KPDS, YDS,   e-YDS, YÖKDİL vb. ) H.Ü. Senatosu tarafından kabul edilen ilgili programın minimum yabancı dil puanına sahip olmak zorundadırlar. </w:t>
      </w:r>
      <w:proofErr w:type="gramEnd"/>
      <w:r w:rsidRPr="00E40032">
        <w:rPr>
          <w:rStyle w:val="Gl"/>
          <w:b w:val="0"/>
          <w:color w:val="333333"/>
        </w:rPr>
        <w:t>(Yabancı dil puanı geçerlilik süresi: Sınavın sonuçları açıklandığı tarihten itibaren 5 yıl süre ile geçerlidir.)</w:t>
      </w:r>
    </w:p>
    <w:p w:rsidR="00E40032" w:rsidRPr="00E40032" w:rsidRDefault="00610861" w:rsidP="00E40032">
      <w:pPr>
        <w:spacing w:before="100" w:beforeAutospacing="1" w:after="100" w:afterAutospacing="1"/>
        <w:jc w:val="both"/>
        <w:rPr>
          <w:rStyle w:val="Gl"/>
          <w:b w:val="0"/>
          <w:color w:val="333333"/>
        </w:rPr>
      </w:pPr>
      <w:r>
        <w:rPr>
          <w:rStyle w:val="Gl"/>
          <w:color w:val="333333"/>
        </w:rPr>
        <w:t xml:space="preserve">Not </w:t>
      </w:r>
      <w:r w:rsidR="00E40032" w:rsidRPr="00E40032">
        <w:rPr>
          <w:rStyle w:val="Gl"/>
          <w:color w:val="333333"/>
        </w:rPr>
        <w:t>3:</w:t>
      </w:r>
      <w:r w:rsidR="00E40032" w:rsidRPr="00E40032">
        <w:rPr>
          <w:rStyle w:val="Gl"/>
          <w:b w:val="0"/>
          <w:color w:val="333333"/>
        </w:rPr>
        <w:t xml:space="preserve"> Uluslararası uyruklu adayların başvurularında 15/01/2014 tarihli ve 2014-28 sayılı Üniversitemiz Senato Kararı doğrultusunda başvuru ve kabul koşullarına ilişkin esaslar dikkate alınacaktır.</w:t>
      </w:r>
    </w:p>
    <w:p w:rsidR="007A6C33" w:rsidRPr="00E40032" w:rsidRDefault="007A6C33" w:rsidP="007A6C33">
      <w:pPr>
        <w:jc w:val="both"/>
        <w:rPr>
          <w:b/>
        </w:rPr>
      </w:pPr>
      <w:r w:rsidRPr="00E40032">
        <w:rPr>
          <w:b/>
        </w:rPr>
        <w:t>Sınav Yeri</w:t>
      </w:r>
      <w:r w:rsidR="00642844">
        <w:rPr>
          <w:b/>
        </w:rPr>
        <w:t>:</w:t>
      </w:r>
    </w:p>
    <w:p w:rsidR="007A6C33" w:rsidRPr="00E40032" w:rsidRDefault="007A6C33" w:rsidP="007A6C33">
      <w:pPr>
        <w:jc w:val="both"/>
        <w:rPr>
          <w:b/>
        </w:rPr>
      </w:pPr>
    </w:p>
    <w:p w:rsidR="007A6C33" w:rsidRPr="00E40032" w:rsidRDefault="009C3282" w:rsidP="007A6C33">
      <w:pPr>
        <w:jc w:val="both"/>
        <w:rPr>
          <w:b/>
        </w:rPr>
      </w:pPr>
      <w:r>
        <w:t xml:space="preserve">Giriş sınavlarına katılacak aday öğrencilerin </w:t>
      </w:r>
      <w:r w:rsidR="00A73646">
        <w:t xml:space="preserve">yukarıda </w:t>
      </w:r>
      <w:r w:rsidR="007A6C33" w:rsidRPr="00E40032">
        <w:t>ilan edilen tarih ve saatte Atatürk İlkeleri ve İnkılâp Tarihi Enstitüsünde hazır bulunmaları gerekmektedir.</w:t>
      </w:r>
    </w:p>
    <w:p w:rsidR="007A6C33" w:rsidRPr="00E40032" w:rsidRDefault="007A6C33" w:rsidP="007A6C33">
      <w:pPr>
        <w:jc w:val="both"/>
        <w:rPr>
          <w:b/>
        </w:rPr>
      </w:pPr>
    </w:p>
    <w:p w:rsidR="007A6C33" w:rsidRPr="00E40032" w:rsidRDefault="00642844" w:rsidP="007A6C33">
      <w:pPr>
        <w:jc w:val="both"/>
        <w:rPr>
          <w:b/>
        </w:rPr>
      </w:pPr>
      <w:r>
        <w:rPr>
          <w:b/>
        </w:rPr>
        <w:t>Sınav Sonuçlarının Duyurulması:</w:t>
      </w:r>
    </w:p>
    <w:p w:rsidR="007A6C33" w:rsidRPr="00E40032" w:rsidRDefault="007A6C33" w:rsidP="007A6C33">
      <w:pPr>
        <w:jc w:val="both"/>
      </w:pPr>
    </w:p>
    <w:p w:rsidR="007A6C33" w:rsidRPr="00E40032" w:rsidRDefault="007A6C33" w:rsidP="007A6C33">
      <w:pPr>
        <w:jc w:val="both"/>
      </w:pPr>
      <w:r w:rsidRPr="00E40032">
        <w:rPr>
          <w:bCs/>
          <w:iCs/>
        </w:rPr>
        <w:t>Giriş sınavı sonucunda kesin kayıt yaptırma hakkını elde eden</w:t>
      </w:r>
      <w:r w:rsidR="009C3282">
        <w:rPr>
          <w:bCs/>
          <w:iCs/>
        </w:rPr>
        <w:t xml:space="preserve"> aday öğrenci</w:t>
      </w:r>
      <w:r w:rsidRPr="00E40032">
        <w:rPr>
          <w:bCs/>
          <w:iCs/>
        </w:rPr>
        <w:t>ler ile varsa yedek kayıt yaptırma hakkını elde eden</w:t>
      </w:r>
      <w:r w:rsidR="009C3282">
        <w:rPr>
          <w:bCs/>
          <w:iCs/>
        </w:rPr>
        <w:t xml:space="preserve"> aday öğrencilerin lis</w:t>
      </w:r>
      <w:r w:rsidRPr="00E40032">
        <w:rPr>
          <w:bCs/>
          <w:iCs/>
        </w:rPr>
        <w:t xml:space="preserve">tesi </w:t>
      </w:r>
      <w:r w:rsidR="00343BCF">
        <w:rPr>
          <w:bCs/>
          <w:iCs/>
        </w:rPr>
        <w:t>12 Şubat 2021</w:t>
      </w:r>
      <w:r w:rsidRPr="00E40032">
        <w:rPr>
          <w:bCs/>
          <w:iCs/>
        </w:rPr>
        <w:t xml:space="preserve"> tarihinde Enstitümüz web sayfasında </w:t>
      </w:r>
      <w:r w:rsidRPr="00E40032">
        <w:t>(</w:t>
      </w:r>
      <w:r w:rsidRPr="00E40032">
        <w:rPr>
          <w:b/>
          <w:u w:val="single"/>
        </w:rPr>
        <w:t>www.ait.hacettepe.edu.tr</w:t>
      </w:r>
      <w:r w:rsidRPr="00E40032">
        <w:t xml:space="preserve"> ) </w:t>
      </w:r>
      <w:r w:rsidRPr="00E40032">
        <w:rPr>
          <w:bCs/>
          <w:iCs/>
        </w:rPr>
        <w:t xml:space="preserve"> ilan edilecek olup ayrı bir bilgilendirme yapılmayacaktır.</w:t>
      </w:r>
    </w:p>
    <w:p w:rsidR="007A6C33" w:rsidRDefault="007A6C33" w:rsidP="00E40032">
      <w:pPr>
        <w:jc w:val="both"/>
        <w:rPr>
          <w:b/>
        </w:rPr>
      </w:pPr>
    </w:p>
    <w:p w:rsidR="00E40032" w:rsidRPr="00E40032" w:rsidRDefault="00E40032" w:rsidP="00E40032">
      <w:pPr>
        <w:jc w:val="both"/>
        <w:rPr>
          <w:b/>
        </w:rPr>
      </w:pPr>
      <w:r w:rsidRPr="00E40032">
        <w:rPr>
          <w:b/>
        </w:rPr>
        <w:lastRenderedPageBreak/>
        <w:t>ALES Puanları</w:t>
      </w:r>
      <w:r w:rsidR="007A6C33">
        <w:rPr>
          <w:b/>
        </w:rPr>
        <w:t>:</w:t>
      </w:r>
    </w:p>
    <w:p w:rsidR="007C7F8A" w:rsidRDefault="007C7F8A" w:rsidP="00E40032">
      <w:pPr>
        <w:jc w:val="both"/>
      </w:pPr>
    </w:p>
    <w:p w:rsidR="00E40032" w:rsidRPr="00E40032" w:rsidRDefault="00E40032" w:rsidP="00E40032">
      <w:pPr>
        <w:jc w:val="both"/>
      </w:pPr>
      <w:r w:rsidRPr="00E40032">
        <w:t>Anabilim Dalının Tezli Yüksek Lisans</w:t>
      </w:r>
      <w:r w:rsidR="007078F6">
        <w:t xml:space="preserve"> </w:t>
      </w:r>
      <w:r w:rsidRPr="00E40032">
        <w:t>/</w:t>
      </w:r>
      <w:r w:rsidR="007078F6">
        <w:t xml:space="preserve"> </w:t>
      </w:r>
      <w:r w:rsidRPr="00E40032">
        <w:t xml:space="preserve">Doktora programlarına alınacak adayların ALES notları 100 tam puan üzerinden </w:t>
      </w:r>
      <w:r w:rsidRPr="00E40032">
        <w:rPr>
          <w:u w:val="single"/>
        </w:rPr>
        <w:t>asgari</w:t>
      </w:r>
      <w:r w:rsidRPr="00E40032">
        <w:t xml:space="preserve"> aşağıda verilen tablodaki gibi olmalıdır.</w:t>
      </w:r>
    </w:p>
    <w:p w:rsidR="00E40032" w:rsidRPr="00E40032" w:rsidRDefault="00E40032" w:rsidP="00E40032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2595"/>
        <w:gridCol w:w="2552"/>
      </w:tblGrid>
      <w:tr w:rsidR="00E40032" w:rsidRPr="00E40032" w:rsidTr="00642844">
        <w:trPr>
          <w:trHeight w:val="742"/>
        </w:trPr>
        <w:tc>
          <w:tcPr>
            <w:tcW w:w="3070" w:type="dxa"/>
          </w:tcPr>
          <w:p w:rsidR="00E40032" w:rsidRPr="00642844" w:rsidRDefault="00642844" w:rsidP="00642844">
            <w:pPr>
              <w:jc w:val="both"/>
              <w:rPr>
                <w:b/>
              </w:rPr>
            </w:pPr>
            <w:r w:rsidRPr="00642844">
              <w:rPr>
                <w:b/>
              </w:rPr>
              <w:t xml:space="preserve">Atatürk İlkeleri ve İnkılâp Tarihi Anabilim Dalı </w:t>
            </w:r>
          </w:p>
        </w:tc>
        <w:tc>
          <w:tcPr>
            <w:tcW w:w="2595" w:type="dxa"/>
          </w:tcPr>
          <w:p w:rsidR="00E40032" w:rsidRPr="00E40032" w:rsidRDefault="00E40032" w:rsidP="00642844">
            <w:pPr>
              <w:jc w:val="center"/>
              <w:rPr>
                <w:b/>
              </w:rPr>
            </w:pPr>
            <w:r w:rsidRPr="00E40032">
              <w:rPr>
                <w:b/>
              </w:rPr>
              <w:t>Puan Türü</w:t>
            </w:r>
          </w:p>
        </w:tc>
        <w:tc>
          <w:tcPr>
            <w:tcW w:w="2552" w:type="dxa"/>
          </w:tcPr>
          <w:p w:rsidR="00E40032" w:rsidRPr="00E40032" w:rsidRDefault="00E40032" w:rsidP="00642844">
            <w:pPr>
              <w:spacing w:line="360" w:lineRule="auto"/>
              <w:jc w:val="center"/>
              <w:rPr>
                <w:b/>
              </w:rPr>
            </w:pPr>
            <w:r w:rsidRPr="00E40032">
              <w:rPr>
                <w:b/>
              </w:rPr>
              <w:t>Puan</w:t>
            </w:r>
          </w:p>
        </w:tc>
      </w:tr>
      <w:tr w:rsidR="00E40032" w:rsidRPr="00E40032" w:rsidTr="00642844">
        <w:trPr>
          <w:trHeight w:val="270"/>
        </w:trPr>
        <w:tc>
          <w:tcPr>
            <w:tcW w:w="3070" w:type="dxa"/>
          </w:tcPr>
          <w:p w:rsidR="00E40032" w:rsidRPr="00E40032" w:rsidRDefault="00E40032" w:rsidP="00346984">
            <w:pPr>
              <w:spacing w:line="360" w:lineRule="auto"/>
              <w:jc w:val="both"/>
              <w:rPr>
                <w:b/>
              </w:rPr>
            </w:pPr>
            <w:r w:rsidRPr="00E40032">
              <w:rPr>
                <w:b/>
              </w:rPr>
              <w:t>Tezli Yüksek Lisans</w:t>
            </w:r>
          </w:p>
        </w:tc>
        <w:tc>
          <w:tcPr>
            <w:tcW w:w="2595" w:type="dxa"/>
          </w:tcPr>
          <w:p w:rsidR="00E40032" w:rsidRPr="00E40032" w:rsidRDefault="00E40032" w:rsidP="00642844">
            <w:pPr>
              <w:spacing w:line="360" w:lineRule="auto"/>
              <w:jc w:val="center"/>
            </w:pPr>
            <w:r w:rsidRPr="00E40032">
              <w:t>EA / Sözel</w:t>
            </w:r>
          </w:p>
        </w:tc>
        <w:tc>
          <w:tcPr>
            <w:tcW w:w="2552" w:type="dxa"/>
          </w:tcPr>
          <w:p w:rsidR="00E40032" w:rsidRPr="00E40032" w:rsidRDefault="00E40032" w:rsidP="00642844">
            <w:pPr>
              <w:spacing w:line="360" w:lineRule="auto"/>
              <w:jc w:val="center"/>
            </w:pPr>
            <w:r w:rsidRPr="00E40032">
              <w:t>55</w:t>
            </w:r>
          </w:p>
        </w:tc>
      </w:tr>
      <w:tr w:rsidR="00E40032" w:rsidRPr="00E40032" w:rsidTr="00642844">
        <w:trPr>
          <w:trHeight w:val="270"/>
        </w:trPr>
        <w:tc>
          <w:tcPr>
            <w:tcW w:w="3070" w:type="dxa"/>
          </w:tcPr>
          <w:p w:rsidR="00E40032" w:rsidRPr="00E40032" w:rsidRDefault="00E40032" w:rsidP="00346984">
            <w:pPr>
              <w:spacing w:line="360" w:lineRule="auto"/>
              <w:jc w:val="both"/>
              <w:rPr>
                <w:b/>
              </w:rPr>
            </w:pPr>
            <w:r w:rsidRPr="00E40032">
              <w:rPr>
                <w:b/>
              </w:rPr>
              <w:t>Doktora</w:t>
            </w:r>
          </w:p>
        </w:tc>
        <w:tc>
          <w:tcPr>
            <w:tcW w:w="2595" w:type="dxa"/>
          </w:tcPr>
          <w:p w:rsidR="00E40032" w:rsidRPr="00E40032" w:rsidRDefault="00E40032" w:rsidP="00642844">
            <w:pPr>
              <w:spacing w:line="360" w:lineRule="auto"/>
              <w:jc w:val="center"/>
            </w:pPr>
            <w:r w:rsidRPr="00E40032">
              <w:t>EA / Sözel</w:t>
            </w:r>
          </w:p>
        </w:tc>
        <w:tc>
          <w:tcPr>
            <w:tcW w:w="2552" w:type="dxa"/>
          </w:tcPr>
          <w:p w:rsidR="00E40032" w:rsidRPr="00E40032" w:rsidRDefault="00E40032" w:rsidP="00642844">
            <w:pPr>
              <w:spacing w:line="360" w:lineRule="auto"/>
              <w:jc w:val="center"/>
            </w:pPr>
            <w:r w:rsidRPr="00E40032">
              <w:t>60</w:t>
            </w:r>
          </w:p>
        </w:tc>
      </w:tr>
    </w:tbl>
    <w:p w:rsidR="00E40032" w:rsidRPr="00E40032" w:rsidRDefault="00E40032" w:rsidP="00E40032">
      <w:pPr>
        <w:jc w:val="both"/>
      </w:pPr>
    </w:p>
    <w:p w:rsidR="00BD5ADC" w:rsidRPr="00E40032" w:rsidRDefault="00E40032" w:rsidP="00E40032">
      <w:pPr>
        <w:jc w:val="both"/>
        <w:rPr>
          <w:color w:val="333333"/>
        </w:rPr>
      </w:pPr>
      <w:r w:rsidRPr="00E40032">
        <w:rPr>
          <w:rStyle w:val="Gl"/>
          <w:color w:val="333333"/>
        </w:rPr>
        <w:t xml:space="preserve">Not: </w:t>
      </w:r>
      <w:r w:rsidR="0035779A">
        <w:rPr>
          <w:color w:val="333333"/>
        </w:rPr>
        <w:t>Uluslar</w:t>
      </w:r>
      <w:r w:rsidRPr="00E40032">
        <w:rPr>
          <w:color w:val="333333"/>
        </w:rPr>
        <w:t xml:space="preserve">arası uyruklu adayların müracaat ettiği program için </w:t>
      </w:r>
      <w:r w:rsidRPr="00E40032">
        <w:rPr>
          <w:rStyle w:val="Gl"/>
          <w:color w:val="333333"/>
        </w:rPr>
        <w:t xml:space="preserve">ALES </w:t>
      </w:r>
      <w:r w:rsidRPr="00E40032">
        <w:rPr>
          <w:color w:val="333333"/>
        </w:rPr>
        <w:t>veya Senato tarafından belirlenen uluslararası düzeyde eşdeğer kabul gören  (</w:t>
      </w:r>
      <w:r w:rsidRPr="00E40032">
        <w:rPr>
          <w:rStyle w:val="Gl"/>
          <w:color w:val="333333"/>
        </w:rPr>
        <w:t>GRE</w:t>
      </w:r>
      <w:r w:rsidRPr="00E40032">
        <w:rPr>
          <w:color w:val="333333"/>
        </w:rPr>
        <w:t xml:space="preserve"> veya </w:t>
      </w:r>
      <w:r w:rsidRPr="00E40032">
        <w:rPr>
          <w:rStyle w:val="Gl"/>
          <w:color w:val="333333"/>
        </w:rPr>
        <w:t>GMAT</w:t>
      </w:r>
      <w:r w:rsidRPr="00E40032">
        <w:rPr>
          <w:color w:val="333333"/>
        </w:rPr>
        <w:t>) sınavlardan herhangi birinden programlara giriş için gerekli minimum standart puana sahip olmaları gereklidir. (ALES puanı geçerlilik süresi: Sınavın sonuçları açıklandığı tarihten itibaren 5 yıl süreyle geçerlidir.)</w:t>
      </w:r>
      <w:r w:rsidR="00BD5ADC">
        <w:rPr>
          <w:color w:val="333333"/>
        </w:rPr>
        <w:t xml:space="preserve"> Doktora mezunlarının yüksek lisans ve doktora programlarına başvurularda </w:t>
      </w:r>
      <w:proofErr w:type="spellStart"/>
      <w:r w:rsidR="00BD5ADC">
        <w:rPr>
          <w:color w:val="333333"/>
        </w:rPr>
        <w:t>ALES’e</w:t>
      </w:r>
      <w:proofErr w:type="spellEnd"/>
      <w:r w:rsidR="00BD5ADC">
        <w:rPr>
          <w:color w:val="333333"/>
        </w:rPr>
        <w:t xml:space="preserve"> girme şartı aranmayacaktır.</w:t>
      </w:r>
    </w:p>
    <w:p w:rsidR="00E40032" w:rsidRPr="00E40032" w:rsidRDefault="00E40032" w:rsidP="00E40032">
      <w:pPr>
        <w:jc w:val="both"/>
        <w:rPr>
          <w:color w:val="333333"/>
        </w:rPr>
      </w:pPr>
    </w:p>
    <w:p w:rsidR="00DC61F1" w:rsidRPr="00DC61F1" w:rsidRDefault="00DC61F1" w:rsidP="00DC61F1">
      <w:pPr>
        <w:rPr>
          <w:rStyle w:val="Gl"/>
        </w:rPr>
      </w:pPr>
      <w:r w:rsidRPr="00DC61F1">
        <w:rPr>
          <w:rStyle w:val="Gl"/>
        </w:rPr>
        <w:t>Yabancı Dil Belgesi:</w:t>
      </w:r>
      <w:bookmarkStart w:id="0" w:name="_GoBack"/>
      <w:bookmarkEnd w:id="0"/>
    </w:p>
    <w:p w:rsidR="00DC61F1" w:rsidRDefault="00DC61F1" w:rsidP="00E40032">
      <w:pPr>
        <w:rPr>
          <w:color w:val="333333"/>
        </w:rPr>
      </w:pPr>
    </w:p>
    <w:p w:rsidR="00E40032" w:rsidRPr="00E40032" w:rsidRDefault="00E40032" w:rsidP="00E40032">
      <w:pPr>
        <w:rPr>
          <w:b/>
        </w:rPr>
      </w:pPr>
      <w:r w:rsidRPr="00E40032">
        <w:rPr>
          <w:color w:val="333333"/>
        </w:rPr>
        <w:t xml:space="preserve">Anabilim Dalının Tezli Yüksek Lisans / Doktora programlarına alınacak adayların Yabancı Dil notları 100 tam puan üzerinden </w:t>
      </w:r>
      <w:r w:rsidRPr="00E40032">
        <w:rPr>
          <w:color w:val="333333"/>
          <w:u w:val="single"/>
        </w:rPr>
        <w:t xml:space="preserve">asgari </w:t>
      </w:r>
      <w:r w:rsidRPr="00E40032">
        <w:rPr>
          <w:color w:val="333333"/>
        </w:rPr>
        <w:t>aşağıda verilen tablodaki gibi olmalıdır.</w:t>
      </w:r>
    </w:p>
    <w:p w:rsidR="00E40032" w:rsidRDefault="00E40032" w:rsidP="00E40032">
      <w:pPr>
        <w:jc w:val="both"/>
        <w:rPr>
          <w:b/>
        </w:rPr>
      </w:pPr>
    </w:p>
    <w:p w:rsidR="00E40032" w:rsidRPr="00E40032" w:rsidRDefault="00E40032" w:rsidP="00E40032">
      <w:pPr>
        <w:jc w:val="both"/>
      </w:pPr>
      <w:r w:rsidRPr="00E40032">
        <w:rPr>
          <w:b/>
        </w:rPr>
        <w:t xml:space="preserve">Yabancı Dil Giriş Sınavlarında </w:t>
      </w:r>
      <w:r w:rsidR="007078F6">
        <w:rPr>
          <w:b/>
        </w:rPr>
        <w:t xml:space="preserve">Asgari </w:t>
      </w:r>
      <w:r w:rsidRPr="00E40032">
        <w:rPr>
          <w:b/>
        </w:rPr>
        <w:t>Puanlar</w:t>
      </w:r>
    </w:p>
    <w:p w:rsidR="00E40032" w:rsidRPr="00E40032" w:rsidRDefault="00E40032" w:rsidP="00E40032">
      <w:pPr>
        <w:jc w:val="both"/>
      </w:pPr>
    </w:p>
    <w:tbl>
      <w:tblPr>
        <w:tblpPr w:leftFromText="141" w:rightFromText="141" w:vertAnchor="text" w:tblpY="1"/>
        <w:tblOverlap w:val="never"/>
        <w:tblW w:w="347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2582"/>
        <w:gridCol w:w="1868"/>
      </w:tblGrid>
      <w:tr w:rsidR="00E40032" w:rsidRPr="00E40032" w:rsidTr="007078F6">
        <w:trPr>
          <w:trHeight w:val="395"/>
          <w:tblCellSpacing w:w="0" w:type="dxa"/>
        </w:trPr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032" w:rsidRPr="00E40032" w:rsidRDefault="00E40032" w:rsidP="007A6C33">
            <w:pPr>
              <w:jc w:val="center"/>
              <w:rPr>
                <w:color w:val="333333"/>
              </w:rPr>
            </w:pPr>
            <w:r w:rsidRPr="00E40032">
              <w:rPr>
                <w:rStyle w:val="Gl"/>
                <w:color w:val="333333"/>
              </w:rPr>
              <w:t>Anabilim Dalı</w:t>
            </w:r>
          </w:p>
        </w:tc>
        <w:tc>
          <w:tcPr>
            <w:tcW w:w="1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032" w:rsidRPr="00E40032" w:rsidRDefault="00E40032" w:rsidP="007A6C33">
            <w:pPr>
              <w:pStyle w:val="NormalWeb"/>
              <w:jc w:val="center"/>
              <w:rPr>
                <w:color w:val="333333"/>
              </w:rPr>
            </w:pPr>
            <w:r w:rsidRPr="00E40032">
              <w:rPr>
                <w:rStyle w:val="Gl"/>
                <w:color w:val="333333"/>
              </w:rPr>
              <w:t>Tezli Yüksek Lisans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032" w:rsidRPr="00E40032" w:rsidRDefault="00E40032" w:rsidP="007A6C33">
            <w:pPr>
              <w:pStyle w:val="NormalWeb"/>
              <w:jc w:val="center"/>
              <w:rPr>
                <w:rStyle w:val="Gl"/>
                <w:color w:val="333333"/>
              </w:rPr>
            </w:pPr>
            <w:r w:rsidRPr="00E40032">
              <w:rPr>
                <w:rStyle w:val="Gl"/>
                <w:color w:val="333333"/>
              </w:rPr>
              <w:t>Doktora</w:t>
            </w:r>
          </w:p>
        </w:tc>
      </w:tr>
      <w:tr w:rsidR="00E40032" w:rsidRPr="00E40032" w:rsidTr="007078F6">
        <w:trPr>
          <w:trHeight w:val="701"/>
          <w:tblCellSpacing w:w="0" w:type="dxa"/>
        </w:trPr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032" w:rsidRPr="00E40032" w:rsidRDefault="007A6C33" w:rsidP="0035779A">
            <w:pPr>
              <w:pStyle w:val="NormalWeb"/>
              <w:ind w:left="112"/>
              <w:rPr>
                <w:color w:val="333333"/>
              </w:rPr>
            </w:pPr>
            <w:r>
              <w:rPr>
                <w:color w:val="333333"/>
              </w:rPr>
              <w:t>Atatürk İlkeleri ve</w:t>
            </w:r>
            <w:r w:rsidR="0035779A">
              <w:rPr>
                <w:color w:val="333333"/>
              </w:rPr>
              <w:t xml:space="preserve"> </w:t>
            </w:r>
            <w:r w:rsidR="00E40032" w:rsidRPr="00E40032">
              <w:rPr>
                <w:color w:val="333333"/>
              </w:rPr>
              <w:t xml:space="preserve">İnkılâp Tarihi </w:t>
            </w:r>
          </w:p>
        </w:tc>
        <w:tc>
          <w:tcPr>
            <w:tcW w:w="1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40032" w:rsidRPr="00E40032" w:rsidRDefault="00E40032" w:rsidP="007A6C3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</w:rPr>
            </w:pPr>
            <w:r w:rsidRPr="00E40032">
              <w:rPr>
                <w:color w:val="333333"/>
              </w:rPr>
              <w:t>50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032" w:rsidRPr="00E40032" w:rsidRDefault="00E40032" w:rsidP="007A6C3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E40032" w:rsidRPr="00E40032" w:rsidRDefault="00E40032" w:rsidP="007A6C3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</w:rPr>
            </w:pPr>
            <w:r w:rsidRPr="00E40032">
              <w:rPr>
                <w:color w:val="333333"/>
              </w:rPr>
              <w:t>60</w:t>
            </w:r>
          </w:p>
        </w:tc>
      </w:tr>
    </w:tbl>
    <w:p w:rsidR="00E40032" w:rsidRPr="00E40032" w:rsidRDefault="007A6C33" w:rsidP="00E40032">
      <w:pPr>
        <w:jc w:val="both"/>
        <w:rPr>
          <w:color w:val="333333"/>
        </w:rPr>
      </w:pPr>
      <w:r>
        <w:rPr>
          <w:color w:val="333333"/>
        </w:rPr>
        <w:br w:type="textWrapping" w:clear="all"/>
      </w:r>
    </w:p>
    <w:tbl>
      <w:tblPr>
        <w:tblW w:w="1057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2240"/>
      </w:tblGrid>
      <w:tr w:rsidR="00C17F32" w:rsidRPr="00E40032" w:rsidTr="00FD447E">
        <w:trPr>
          <w:trHeight w:val="165"/>
        </w:trPr>
        <w:tc>
          <w:tcPr>
            <w:tcW w:w="8330" w:type="dxa"/>
          </w:tcPr>
          <w:p w:rsidR="008433F4" w:rsidRPr="00E40032" w:rsidRDefault="00CA23AC" w:rsidP="008433F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0032">
              <w:rPr>
                <w:rFonts w:ascii="Times New Roman" w:hAnsi="Times New Roman" w:cs="Times New Roman"/>
                <w:b/>
                <w:bCs/>
              </w:rPr>
              <w:t>Giriş Sınavı ve Genel Başarı Notu</w:t>
            </w:r>
            <w:r w:rsidR="00CB3D05" w:rsidRPr="00E40032">
              <w:rPr>
                <w:rFonts w:ascii="Times New Roman" w:hAnsi="Times New Roman" w:cs="Times New Roman"/>
                <w:b/>
                <w:bCs/>
              </w:rPr>
              <w:t xml:space="preserve"> Değerlendirmesi</w:t>
            </w:r>
            <w:r w:rsidR="00DC61F1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C02BB1" w:rsidRPr="00E40032" w:rsidRDefault="00C02BB1" w:rsidP="008433F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02BB1" w:rsidRPr="00E40032" w:rsidRDefault="008F2600" w:rsidP="008433F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0032">
              <w:rPr>
                <w:rFonts w:ascii="Times New Roman" w:hAnsi="Times New Roman" w:cs="Times New Roman"/>
                <w:bCs/>
              </w:rPr>
              <w:t xml:space="preserve">Tezli </w:t>
            </w:r>
            <w:r w:rsidR="00C02BB1" w:rsidRPr="00E40032">
              <w:rPr>
                <w:rFonts w:ascii="Times New Roman" w:hAnsi="Times New Roman" w:cs="Times New Roman"/>
                <w:bCs/>
              </w:rPr>
              <w:t>Yükse</w:t>
            </w:r>
            <w:r w:rsidR="00024D36" w:rsidRPr="00E40032">
              <w:rPr>
                <w:rFonts w:ascii="Times New Roman" w:hAnsi="Times New Roman" w:cs="Times New Roman"/>
                <w:bCs/>
              </w:rPr>
              <w:t xml:space="preserve">k Lisans ve </w:t>
            </w:r>
            <w:r w:rsidR="007F46C9" w:rsidRPr="00E40032">
              <w:rPr>
                <w:rFonts w:ascii="Times New Roman" w:hAnsi="Times New Roman" w:cs="Times New Roman"/>
                <w:bCs/>
              </w:rPr>
              <w:t xml:space="preserve">Doktora öğrencilerinin başarı değerlendirmesi </w:t>
            </w:r>
            <w:r w:rsidR="00024D36" w:rsidRPr="00E40032">
              <w:rPr>
                <w:rFonts w:ascii="Times New Roman" w:hAnsi="Times New Roman" w:cs="Times New Roman"/>
                <w:bCs/>
              </w:rPr>
              <w:t>için Giriş Sınav ve Genel Başarı notları 100 ta</w:t>
            </w:r>
            <w:r w:rsidR="009108FE" w:rsidRPr="00E40032">
              <w:rPr>
                <w:rFonts w:ascii="Times New Roman" w:hAnsi="Times New Roman" w:cs="Times New Roman"/>
                <w:bCs/>
              </w:rPr>
              <w:t xml:space="preserve">m puan üzerinden </w:t>
            </w:r>
            <w:r w:rsidR="008701AB" w:rsidRPr="00E40032">
              <w:rPr>
                <w:rFonts w:ascii="Times New Roman" w:hAnsi="Times New Roman" w:cs="Times New Roman"/>
                <w:bCs/>
                <w:u w:val="single"/>
              </w:rPr>
              <w:t>asgari</w:t>
            </w:r>
            <w:r w:rsidR="008701AB" w:rsidRPr="00E40032">
              <w:rPr>
                <w:rFonts w:ascii="Times New Roman" w:hAnsi="Times New Roman" w:cs="Times New Roman"/>
                <w:bCs/>
              </w:rPr>
              <w:t xml:space="preserve"> </w:t>
            </w:r>
            <w:r w:rsidR="009108FE" w:rsidRPr="00E40032">
              <w:rPr>
                <w:rFonts w:ascii="Times New Roman" w:hAnsi="Times New Roman" w:cs="Times New Roman"/>
                <w:bCs/>
              </w:rPr>
              <w:t>aşağıda verilen tablodaki</w:t>
            </w:r>
            <w:r w:rsidR="00AF110B" w:rsidRPr="00E40032">
              <w:rPr>
                <w:rFonts w:ascii="Times New Roman" w:hAnsi="Times New Roman" w:cs="Times New Roman"/>
                <w:bCs/>
              </w:rPr>
              <w:t xml:space="preserve"> gibi </w:t>
            </w:r>
            <w:r w:rsidR="009108FE" w:rsidRPr="00E40032">
              <w:rPr>
                <w:rFonts w:ascii="Times New Roman" w:hAnsi="Times New Roman" w:cs="Times New Roman"/>
                <w:bCs/>
              </w:rPr>
              <w:t>olmalıdır.</w:t>
            </w:r>
          </w:p>
          <w:p w:rsidR="00CA23AC" w:rsidRPr="00E40032" w:rsidRDefault="00CA23AC" w:rsidP="008433F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2413"/>
              <w:gridCol w:w="1984"/>
            </w:tblGrid>
            <w:tr w:rsidR="00CA23AC" w:rsidRPr="00E40032" w:rsidTr="007078F6">
              <w:trPr>
                <w:trHeight w:val="256"/>
              </w:trPr>
              <w:tc>
                <w:tcPr>
                  <w:tcW w:w="2297" w:type="dxa"/>
                </w:tcPr>
                <w:p w:rsidR="00CA23AC" w:rsidRPr="00E40032" w:rsidRDefault="00505CD3" w:rsidP="008433F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40032">
                    <w:rPr>
                      <w:rFonts w:ascii="Times New Roman" w:hAnsi="Times New Roman" w:cs="Times New Roman"/>
                      <w:b/>
                      <w:bCs/>
                    </w:rPr>
                    <w:t>Sınav Türü</w:t>
                  </w:r>
                </w:p>
              </w:tc>
              <w:tc>
                <w:tcPr>
                  <w:tcW w:w="2413" w:type="dxa"/>
                </w:tcPr>
                <w:p w:rsidR="00CA23AC" w:rsidRPr="00E40032" w:rsidRDefault="00BE4C41" w:rsidP="007078F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40032">
                    <w:rPr>
                      <w:rFonts w:ascii="Times New Roman" w:hAnsi="Times New Roman" w:cs="Times New Roman"/>
                      <w:b/>
                      <w:bCs/>
                    </w:rPr>
                    <w:t xml:space="preserve">Tezli </w:t>
                  </w:r>
                  <w:r w:rsidR="0059384F" w:rsidRPr="00E40032">
                    <w:rPr>
                      <w:rFonts w:ascii="Times New Roman" w:hAnsi="Times New Roman" w:cs="Times New Roman"/>
                      <w:b/>
                      <w:bCs/>
                    </w:rPr>
                    <w:t>Yüksek Lisans</w:t>
                  </w:r>
                </w:p>
              </w:tc>
              <w:tc>
                <w:tcPr>
                  <w:tcW w:w="1984" w:type="dxa"/>
                </w:tcPr>
                <w:p w:rsidR="00CA23AC" w:rsidRPr="00E40032" w:rsidRDefault="0059384F" w:rsidP="007078F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40032">
                    <w:rPr>
                      <w:rFonts w:ascii="Times New Roman" w:hAnsi="Times New Roman" w:cs="Times New Roman"/>
                      <w:b/>
                      <w:bCs/>
                    </w:rPr>
                    <w:t>Doktora</w:t>
                  </w:r>
                </w:p>
              </w:tc>
            </w:tr>
            <w:tr w:rsidR="00CA23AC" w:rsidRPr="00E40032" w:rsidTr="007078F6">
              <w:trPr>
                <w:trHeight w:val="256"/>
              </w:trPr>
              <w:tc>
                <w:tcPr>
                  <w:tcW w:w="2297" w:type="dxa"/>
                </w:tcPr>
                <w:p w:rsidR="00CA23AC" w:rsidRPr="00E40032" w:rsidRDefault="00505CD3" w:rsidP="008433F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40032">
                    <w:rPr>
                      <w:rFonts w:ascii="Times New Roman" w:hAnsi="Times New Roman" w:cs="Times New Roman"/>
                      <w:b/>
                      <w:bCs/>
                    </w:rPr>
                    <w:t>Giriş Sınav Notu</w:t>
                  </w:r>
                </w:p>
              </w:tc>
              <w:tc>
                <w:tcPr>
                  <w:tcW w:w="2413" w:type="dxa"/>
                </w:tcPr>
                <w:p w:rsidR="00CA23AC" w:rsidRPr="00E40032" w:rsidRDefault="00D3235F" w:rsidP="007078F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40032">
                    <w:rPr>
                      <w:rFonts w:ascii="Times New Roman" w:hAnsi="Times New Roman" w:cs="Times New Roman"/>
                      <w:bCs/>
                    </w:rPr>
                    <w:t>50</w:t>
                  </w:r>
                </w:p>
              </w:tc>
              <w:tc>
                <w:tcPr>
                  <w:tcW w:w="1984" w:type="dxa"/>
                </w:tcPr>
                <w:p w:rsidR="00CA23AC" w:rsidRPr="00E40032" w:rsidRDefault="00C02BB1" w:rsidP="007078F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40032">
                    <w:rPr>
                      <w:rFonts w:ascii="Times New Roman" w:hAnsi="Times New Roman" w:cs="Times New Roman"/>
                      <w:bCs/>
                    </w:rPr>
                    <w:t>60</w:t>
                  </w:r>
                </w:p>
              </w:tc>
            </w:tr>
            <w:tr w:rsidR="00CA23AC" w:rsidRPr="00E40032" w:rsidTr="007078F6">
              <w:trPr>
                <w:trHeight w:val="256"/>
              </w:trPr>
              <w:tc>
                <w:tcPr>
                  <w:tcW w:w="2297" w:type="dxa"/>
                </w:tcPr>
                <w:p w:rsidR="00CA23AC" w:rsidRPr="00E40032" w:rsidRDefault="0059384F" w:rsidP="008433F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40032">
                    <w:rPr>
                      <w:rFonts w:ascii="Times New Roman" w:hAnsi="Times New Roman" w:cs="Times New Roman"/>
                      <w:b/>
                      <w:bCs/>
                    </w:rPr>
                    <w:t>Genel Başarı Notu</w:t>
                  </w:r>
                </w:p>
              </w:tc>
              <w:tc>
                <w:tcPr>
                  <w:tcW w:w="2413" w:type="dxa"/>
                </w:tcPr>
                <w:p w:rsidR="00CA23AC" w:rsidRPr="00E40032" w:rsidRDefault="00D3235F" w:rsidP="007078F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40032">
                    <w:rPr>
                      <w:rFonts w:ascii="Times New Roman" w:hAnsi="Times New Roman" w:cs="Times New Roman"/>
                      <w:bCs/>
                    </w:rPr>
                    <w:t>60</w:t>
                  </w:r>
                </w:p>
              </w:tc>
              <w:tc>
                <w:tcPr>
                  <w:tcW w:w="1984" w:type="dxa"/>
                </w:tcPr>
                <w:p w:rsidR="00CA23AC" w:rsidRPr="00E40032" w:rsidRDefault="00C02BB1" w:rsidP="007078F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40032">
                    <w:rPr>
                      <w:rFonts w:ascii="Times New Roman" w:hAnsi="Times New Roman" w:cs="Times New Roman"/>
                      <w:bCs/>
                    </w:rPr>
                    <w:t>70</w:t>
                  </w:r>
                </w:p>
              </w:tc>
            </w:tr>
          </w:tbl>
          <w:p w:rsidR="00300443" w:rsidRPr="00E40032" w:rsidRDefault="00300443" w:rsidP="008433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8433F4" w:rsidRPr="00E40032" w:rsidRDefault="008433F4" w:rsidP="008433F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433F4" w:rsidRPr="00E40032" w:rsidRDefault="008433F4" w:rsidP="008433F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17F32" w:rsidRPr="00E40032" w:rsidRDefault="00C17F32" w:rsidP="008433F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720FC6" w:rsidRPr="00E40032" w:rsidRDefault="00720FC6" w:rsidP="00720FC6">
      <w:pPr>
        <w:spacing w:line="360" w:lineRule="auto"/>
        <w:jc w:val="both"/>
      </w:pPr>
    </w:p>
    <w:p w:rsidR="00DC61F1" w:rsidRPr="00E40032" w:rsidRDefault="00DC61F1" w:rsidP="00DC61F1">
      <w:pPr>
        <w:spacing w:line="360" w:lineRule="auto"/>
        <w:jc w:val="both"/>
        <w:rPr>
          <w:b/>
        </w:rPr>
      </w:pPr>
      <w:r w:rsidRPr="00E40032">
        <w:rPr>
          <w:b/>
        </w:rPr>
        <w:t>Kesin Kayıt İçin İstenen Belgeler</w:t>
      </w:r>
      <w:r>
        <w:rPr>
          <w:b/>
        </w:rPr>
        <w:t>:</w:t>
      </w:r>
    </w:p>
    <w:p w:rsidR="00DC61F1" w:rsidRPr="00E40032" w:rsidRDefault="00DC61F1" w:rsidP="00DC61F1">
      <w:pPr>
        <w:numPr>
          <w:ilvl w:val="0"/>
          <w:numId w:val="1"/>
        </w:numPr>
        <w:jc w:val="both"/>
      </w:pPr>
      <w:r w:rsidRPr="00E40032">
        <w:t>1 Adet Fotoğraf</w:t>
      </w:r>
    </w:p>
    <w:p w:rsidR="00DC61F1" w:rsidRPr="00E40032" w:rsidRDefault="00DC61F1" w:rsidP="00DC61F1">
      <w:pPr>
        <w:numPr>
          <w:ilvl w:val="0"/>
          <w:numId w:val="1"/>
        </w:numPr>
        <w:ind w:left="714" w:hanging="357"/>
        <w:jc w:val="both"/>
      </w:pPr>
      <w:r w:rsidRPr="00E40032">
        <w:t xml:space="preserve">Diploma veya Mezuniyet Belgesinin fotokopisi* </w:t>
      </w:r>
    </w:p>
    <w:p w:rsidR="00DC61F1" w:rsidRPr="00E40032" w:rsidRDefault="00DC61F1" w:rsidP="00DC61F1">
      <w:pPr>
        <w:numPr>
          <w:ilvl w:val="0"/>
          <w:numId w:val="1"/>
        </w:numPr>
        <w:ind w:left="714" w:hanging="357"/>
        <w:jc w:val="both"/>
      </w:pPr>
      <w:r w:rsidRPr="00E40032">
        <w:t>Nüfus Cüzdanı Örneği</w:t>
      </w:r>
    </w:p>
    <w:p w:rsidR="00DC61F1" w:rsidRPr="00E40032" w:rsidRDefault="00DC61F1" w:rsidP="00DC61F1">
      <w:pPr>
        <w:numPr>
          <w:ilvl w:val="0"/>
          <w:numId w:val="1"/>
        </w:numPr>
        <w:ind w:left="714" w:hanging="357"/>
        <w:jc w:val="both"/>
      </w:pPr>
      <w:r w:rsidRPr="00E40032">
        <w:t xml:space="preserve">Mezuniyet derecesini gösterir not çizelgesi** </w:t>
      </w:r>
    </w:p>
    <w:p w:rsidR="00DC61F1" w:rsidRPr="00E40032" w:rsidRDefault="00DC61F1" w:rsidP="00DC61F1">
      <w:pPr>
        <w:numPr>
          <w:ilvl w:val="0"/>
          <w:numId w:val="1"/>
        </w:numPr>
        <w:ind w:left="714" w:hanging="357"/>
        <w:jc w:val="both"/>
      </w:pPr>
      <w:r w:rsidRPr="00E40032">
        <w:t>ALES Sonuç Belgesi ( İstenen asgari puan aşağıda verilen tablodaki gibidir.)</w:t>
      </w:r>
    </w:p>
    <w:p w:rsidR="00DC61F1" w:rsidRPr="00E40032" w:rsidRDefault="00DC61F1" w:rsidP="00DC61F1">
      <w:pPr>
        <w:numPr>
          <w:ilvl w:val="0"/>
          <w:numId w:val="1"/>
        </w:numPr>
        <w:jc w:val="both"/>
      </w:pPr>
      <w:r w:rsidRPr="00E40032">
        <w:t>Yabancı Dil Belgesi (İstenen asgari puan aşağıda verilen tablodaki gibidir.)</w:t>
      </w:r>
    </w:p>
    <w:p w:rsidR="00DC61F1" w:rsidRPr="00E40032" w:rsidRDefault="00DC61F1" w:rsidP="00DC61F1">
      <w:pPr>
        <w:jc w:val="both"/>
      </w:pPr>
    </w:p>
    <w:p w:rsidR="00DC61F1" w:rsidRPr="00E40032" w:rsidRDefault="00DC61F1" w:rsidP="00DC61F1">
      <w:pPr>
        <w:jc w:val="both"/>
      </w:pPr>
      <w:r w:rsidRPr="00E40032">
        <w:t xml:space="preserve">*  Doktora için </w:t>
      </w:r>
      <w:r w:rsidRPr="00E40032">
        <w:rPr>
          <w:u w:val="single"/>
        </w:rPr>
        <w:t>Lisans ve Tezli Yüksek Lisans</w:t>
      </w:r>
      <w:r w:rsidR="0035779A">
        <w:t xml:space="preserve"> </w:t>
      </w:r>
      <w:r w:rsidRPr="00E40032">
        <w:t>Mezuniyet Belgesi gereklidir.</w:t>
      </w:r>
    </w:p>
    <w:p w:rsidR="00DC61F1" w:rsidRPr="00E40032" w:rsidRDefault="00DC61F1" w:rsidP="00DC61F1">
      <w:pPr>
        <w:jc w:val="both"/>
        <w:rPr>
          <w:u w:val="single"/>
        </w:rPr>
      </w:pPr>
      <w:r w:rsidRPr="00E40032">
        <w:t xml:space="preserve">    Tezli Yüksek Lisans için Lisans Mezuniyet Belgesi gereklidir.</w:t>
      </w:r>
    </w:p>
    <w:p w:rsidR="00DC61F1" w:rsidRPr="00E40032" w:rsidRDefault="00DC61F1" w:rsidP="00DC61F1">
      <w:pPr>
        <w:jc w:val="both"/>
      </w:pPr>
      <w:r w:rsidRPr="00E40032">
        <w:t xml:space="preserve">**Tezli Yüksek Lisans için </w:t>
      </w:r>
      <w:r w:rsidRPr="00E40032">
        <w:rPr>
          <w:u w:val="single"/>
        </w:rPr>
        <w:t>Lisans</w:t>
      </w:r>
      <w:r w:rsidRPr="00E40032">
        <w:t xml:space="preserve"> transkripti, Doktora için </w:t>
      </w:r>
      <w:r w:rsidRPr="00E40032">
        <w:rPr>
          <w:u w:val="single"/>
        </w:rPr>
        <w:t>Lisans ve Tezli Yüksek Lisans</w:t>
      </w:r>
      <w:r w:rsidR="0035779A">
        <w:t xml:space="preserve"> transkripti </w:t>
      </w:r>
      <w:r w:rsidRPr="00E40032">
        <w:t>gereklidir.</w:t>
      </w:r>
    </w:p>
    <w:p w:rsidR="000804B3" w:rsidRPr="00E40032" w:rsidRDefault="000804B3"/>
    <w:p w:rsidR="004210EF" w:rsidRPr="004E0B7D" w:rsidRDefault="00DC61F1">
      <w:pPr>
        <w:rPr>
          <w:b/>
          <w:sz w:val="28"/>
          <w:szCs w:val="28"/>
        </w:rPr>
      </w:pPr>
      <w:r w:rsidRPr="004E0B7D">
        <w:rPr>
          <w:b/>
          <w:sz w:val="28"/>
          <w:szCs w:val="28"/>
        </w:rPr>
        <w:t xml:space="preserve">    </w:t>
      </w:r>
      <w:r w:rsidR="00F354F6" w:rsidRPr="004E0B7D">
        <w:rPr>
          <w:b/>
          <w:sz w:val="28"/>
          <w:szCs w:val="28"/>
        </w:rPr>
        <w:t>İlanen duyurulur.</w:t>
      </w:r>
    </w:p>
    <w:sectPr w:rsidR="004210EF" w:rsidRPr="004E0B7D" w:rsidSect="00DC61F1">
      <w:pgSz w:w="11906" w:h="16838"/>
      <w:pgMar w:top="709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2FB9"/>
    <w:multiLevelType w:val="multilevel"/>
    <w:tmpl w:val="3658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E2468D"/>
    <w:multiLevelType w:val="hybridMultilevel"/>
    <w:tmpl w:val="C1CC5E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2C2E0A"/>
    <w:multiLevelType w:val="hybridMultilevel"/>
    <w:tmpl w:val="023E81E2"/>
    <w:lvl w:ilvl="0" w:tplc="4E4643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C6"/>
    <w:rsid w:val="000146D8"/>
    <w:rsid w:val="00015EE4"/>
    <w:rsid w:val="00024D36"/>
    <w:rsid w:val="00050882"/>
    <w:rsid w:val="0007647C"/>
    <w:rsid w:val="000804B3"/>
    <w:rsid w:val="000E334A"/>
    <w:rsid w:val="000F59E5"/>
    <w:rsid w:val="001237F5"/>
    <w:rsid w:val="001275FF"/>
    <w:rsid w:val="00142A20"/>
    <w:rsid w:val="001514B1"/>
    <w:rsid w:val="00170758"/>
    <w:rsid w:val="001D4E05"/>
    <w:rsid w:val="001D4F44"/>
    <w:rsid w:val="001E091E"/>
    <w:rsid w:val="00203E52"/>
    <w:rsid w:val="00204DDB"/>
    <w:rsid w:val="0022169A"/>
    <w:rsid w:val="00240035"/>
    <w:rsid w:val="00241455"/>
    <w:rsid w:val="002621C4"/>
    <w:rsid w:val="00263261"/>
    <w:rsid w:val="002666FC"/>
    <w:rsid w:val="00267F91"/>
    <w:rsid w:val="002767D2"/>
    <w:rsid w:val="002910A5"/>
    <w:rsid w:val="002952D5"/>
    <w:rsid w:val="002A0F14"/>
    <w:rsid w:val="002B259B"/>
    <w:rsid w:val="002B7E71"/>
    <w:rsid w:val="002D2BC4"/>
    <w:rsid w:val="002D6B72"/>
    <w:rsid w:val="00300443"/>
    <w:rsid w:val="003010F8"/>
    <w:rsid w:val="0030225A"/>
    <w:rsid w:val="0031270E"/>
    <w:rsid w:val="00343BCF"/>
    <w:rsid w:val="0035188C"/>
    <w:rsid w:val="0035779A"/>
    <w:rsid w:val="00376731"/>
    <w:rsid w:val="00386522"/>
    <w:rsid w:val="003906B8"/>
    <w:rsid w:val="003A4EEC"/>
    <w:rsid w:val="003A71DD"/>
    <w:rsid w:val="003C133B"/>
    <w:rsid w:val="003C5019"/>
    <w:rsid w:val="003C6D5A"/>
    <w:rsid w:val="003D2F94"/>
    <w:rsid w:val="004210EF"/>
    <w:rsid w:val="00430567"/>
    <w:rsid w:val="00432261"/>
    <w:rsid w:val="00436E86"/>
    <w:rsid w:val="0044414B"/>
    <w:rsid w:val="00466C7C"/>
    <w:rsid w:val="004815A6"/>
    <w:rsid w:val="004A2D6E"/>
    <w:rsid w:val="004B2190"/>
    <w:rsid w:val="004B4FA6"/>
    <w:rsid w:val="004D2C04"/>
    <w:rsid w:val="004E0B7D"/>
    <w:rsid w:val="004E5141"/>
    <w:rsid w:val="00505CD3"/>
    <w:rsid w:val="00520F30"/>
    <w:rsid w:val="00521E01"/>
    <w:rsid w:val="005229C2"/>
    <w:rsid w:val="0053532E"/>
    <w:rsid w:val="00544375"/>
    <w:rsid w:val="005518E5"/>
    <w:rsid w:val="00584782"/>
    <w:rsid w:val="0059384F"/>
    <w:rsid w:val="00610861"/>
    <w:rsid w:val="006202FC"/>
    <w:rsid w:val="00626F9F"/>
    <w:rsid w:val="00642844"/>
    <w:rsid w:val="006815CE"/>
    <w:rsid w:val="00690DE0"/>
    <w:rsid w:val="00695FCB"/>
    <w:rsid w:val="006A339F"/>
    <w:rsid w:val="006E684A"/>
    <w:rsid w:val="007044A8"/>
    <w:rsid w:val="007078F6"/>
    <w:rsid w:val="00710EBF"/>
    <w:rsid w:val="00713C4B"/>
    <w:rsid w:val="00720FC6"/>
    <w:rsid w:val="00725DA1"/>
    <w:rsid w:val="00733785"/>
    <w:rsid w:val="0074208F"/>
    <w:rsid w:val="0074522A"/>
    <w:rsid w:val="00753542"/>
    <w:rsid w:val="00757981"/>
    <w:rsid w:val="007619ED"/>
    <w:rsid w:val="0076251B"/>
    <w:rsid w:val="007759B1"/>
    <w:rsid w:val="007813A7"/>
    <w:rsid w:val="007832C5"/>
    <w:rsid w:val="007A0CBF"/>
    <w:rsid w:val="007A563C"/>
    <w:rsid w:val="007A6C33"/>
    <w:rsid w:val="007C7F8A"/>
    <w:rsid w:val="007C7FDA"/>
    <w:rsid w:val="007F46C9"/>
    <w:rsid w:val="008053BA"/>
    <w:rsid w:val="00812A35"/>
    <w:rsid w:val="008157D7"/>
    <w:rsid w:val="00830858"/>
    <w:rsid w:val="008433F4"/>
    <w:rsid w:val="008701AB"/>
    <w:rsid w:val="00871FD4"/>
    <w:rsid w:val="0088097C"/>
    <w:rsid w:val="0088388E"/>
    <w:rsid w:val="008A5E7C"/>
    <w:rsid w:val="008C7883"/>
    <w:rsid w:val="008D5EDC"/>
    <w:rsid w:val="008F2600"/>
    <w:rsid w:val="008F32E9"/>
    <w:rsid w:val="009108FE"/>
    <w:rsid w:val="009239CB"/>
    <w:rsid w:val="00957BC9"/>
    <w:rsid w:val="009B4639"/>
    <w:rsid w:val="009B6020"/>
    <w:rsid w:val="009C3282"/>
    <w:rsid w:val="009D74F0"/>
    <w:rsid w:val="009D7D64"/>
    <w:rsid w:val="00A32980"/>
    <w:rsid w:val="00A44070"/>
    <w:rsid w:val="00A5102A"/>
    <w:rsid w:val="00A73646"/>
    <w:rsid w:val="00A839D5"/>
    <w:rsid w:val="00AA1A1D"/>
    <w:rsid w:val="00AF110B"/>
    <w:rsid w:val="00B030D4"/>
    <w:rsid w:val="00B2422B"/>
    <w:rsid w:val="00B532AA"/>
    <w:rsid w:val="00B61837"/>
    <w:rsid w:val="00B70FB3"/>
    <w:rsid w:val="00B7204D"/>
    <w:rsid w:val="00B80B07"/>
    <w:rsid w:val="00B84845"/>
    <w:rsid w:val="00B9510A"/>
    <w:rsid w:val="00B978F1"/>
    <w:rsid w:val="00BB677A"/>
    <w:rsid w:val="00BC3FCF"/>
    <w:rsid w:val="00BC722C"/>
    <w:rsid w:val="00BD569E"/>
    <w:rsid w:val="00BD5ADC"/>
    <w:rsid w:val="00BE4C41"/>
    <w:rsid w:val="00BF4A0D"/>
    <w:rsid w:val="00C02038"/>
    <w:rsid w:val="00C02BB1"/>
    <w:rsid w:val="00C060FC"/>
    <w:rsid w:val="00C17F32"/>
    <w:rsid w:val="00C24C9E"/>
    <w:rsid w:val="00C31915"/>
    <w:rsid w:val="00C32341"/>
    <w:rsid w:val="00C514A3"/>
    <w:rsid w:val="00C60596"/>
    <w:rsid w:val="00C74413"/>
    <w:rsid w:val="00C83219"/>
    <w:rsid w:val="00C856F2"/>
    <w:rsid w:val="00C93D0B"/>
    <w:rsid w:val="00C94A46"/>
    <w:rsid w:val="00CA23AC"/>
    <w:rsid w:val="00CB3D05"/>
    <w:rsid w:val="00CC703D"/>
    <w:rsid w:val="00CC7A4D"/>
    <w:rsid w:val="00D3235F"/>
    <w:rsid w:val="00D92907"/>
    <w:rsid w:val="00DB00C1"/>
    <w:rsid w:val="00DC61F1"/>
    <w:rsid w:val="00DC7151"/>
    <w:rsid w:val="00DD05F6"/>
    <w:rsid w:val="00DD1A2F"/>
    <w:rsid w:val="00DD6DEF"/>
    <w:rsid w:val="00DE26A7"/>
    <w:rsid w:val="00DE691D"/>
    <w:rsid w:val="00E027B5"/>
    <w:rsid w:val="00E114EB"/>
    <w:rsid w:val="00E134D2"/>
    <w:rsid w:val="00E317A9"/>
    <w:rsid w:val="00E40032"/>
    <w:rsid w:val="00E6310A"/>
    <w:rsid w:val="00E717A8"/>
    <w:rsid w:val="00E71F97"/>
    <w:rsid w:val="00E83318"/>
    <w:rsid w:val="00E942F9"/>
    <w:rsid w:val="00EA0BD5"/>
    <w:rsid w:val="00EA2C5F"/>
    <w:rsid w:val="00F1391A"/>
    <w:rsid w:val="00F1708C"/>
    <w:rsid w:val="00F2324B"/>
    <w:rsid w:val="00F354F6"/>
    <w:rsid w:val="00F366FF"/>
    <w:rsid w:val="00F40581"/>
    <w:rsid w:val="00F443D8"/>
    <w:rsid w:val="00FA096A"/>
    <w:rsid w:val="00FA1EE3"/>
    <w:rsid w:val="00FA456F"/>
    <w:rsid w:val="00FD447E"/>
    <w:rsid w:val="00FD5A9D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FB41"/>
  <w15:docId w15:val="{0B02D363-C7F0-4448-8C83-21EDC4F0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17F3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A2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56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56F2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FA096A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FA096A"/>
    <w:rPr>
      <w:b/>
      <w:bCs/>
    </w:rPr>
  </w:style>
  <w:style w:type="character" w:styleId="Kpr">
    <w:name w:val="Hyperlink"/>
    <w:basedOn w:val="VarsaylanParagrafYazTipi"/>
    <w:uiPriority w:val="99"/>
    <w:unhideWhenUsed/>
    <w:rsid w:val="00923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4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5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6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stitu.hacettepe.edu.tr/aday.j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gönül</dc:creator>
  <cp:keywords/>
  <dc:description/>
  <cp:lastModifiedBy>Hp400</cp:lastModifiedBy>
  <cp:revision>8</cp:revision>
  <cp:lastPrinted>2021-02-04T08:51:00Z</cp:lastPrinted>
  <dcterms:created xsi:type="dcterms:W3CDTF">2020-07-01T08:31:00Z</dcterms:created>
  <dcterms:modified xsi:type="dcterms:W3CDTF">2021-02-04T08:52:00Z</dcterms:modified>
</cp:coreProperties>
</file>